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7033" w14:textId="77777777" w:rsidR="007C64E3" w:rsidRPr="007C64E3" w:rsidRDefault="007C64E3" w:rsidP="007C64E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0"/>
          <w:szCs w:val="20"/>
        </w:rPr>
      </w:pPr>
      <w:r w:rsidRPr="007C64E3">
        <w:rPr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14:paraId="46712B38" w14:textId="77777777" w:rsidR="007C64E3" w:rsidRPr="007C64E3" w:rsidRDefault="007C64E3" w:rsidP="007C64E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1.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14:paraId="7E93E340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2. При очном проведении вступительных испытаний в Университете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14:paraId="0A81FB46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3. Очные вступительные испытания для поступающих с ограниченными возможностями здоровья проводятся в отдельной аудитории.</w:t>
      </w:r>
    </w:p>
    <w:p w14:paraId="37916AFF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14:paraId="60C285D0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14:paraId="219459DA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14:paraId="5347B924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019675B8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14:paraId="042ECCF1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4. Продолжительность вступительного испытания для поступающих с ограниченными возможностями здоровья увеличивается по решению Университета, но не более чем на 1,5 часа.</w:t>
      </w:r>
    </w:p>
    <w:p w14:paraId="1278FCC4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5.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14:paraId="4685A78E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lastRenderedPageBreak/>
        <w:t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1079BD93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7. 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14:paraId="296A64EE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1) для слепых:</w:t>
      </w:r>
    </w:p>
    <w:p w14:paraId="71AEBE99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</w:t>
      </w:r>
      <w:r w:rsidRPr="007C64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C64E3">
        <w:rPr>
          <w:rFonts w:ascii="Times New Roman" w:hAnsi="Times New Roman" w:cs="Times New Roman"/>
          <w:sz w:val="28"/>
          <w:szCs w:val="28"/>
        </w:rPr>
        <w:t xml:space="preserve"> либо зачитываются ассистентом;</w:t>
      </w:r>
    </w:p>
    <w:p w14:paraId="57D2E001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</w:t>
      </w:r>
      <w:r w:rsidRPr="007C64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C64E3">
        <w:rPr>
          <w:rFonts w:ascii="Times New Roman" w:hAnsi="Times New Roman" w:cs="Times New Roman"/>
          <w:sz w:val="28"/>
          <w:szCs w:val="28"/>
        </w:rPr>
        <w:t xml:space="preserve"> либо надиктовываются ассистенту;</w:t>
      </w:r>
    </w:p>
    <w:p w14:paraId="4FE859E8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1FCE076E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14:paraId="3DFFBAE3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14:paraId="16B16B96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</w:t>
      </w:r>
      <w:r w:rsidRPr="007C64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64E3">
        <w:rPr>
          <w:rFonts w:ascii="Times New Roman" w:hAnsi="Times New Roman" w:cs="Times New Roman"/>
          <w:sz w:val="28"/>
          <w:szCs w:val="28"/>
        </w:rPr>
        <w:t>;</w:t>
      </w:r>
    </w:p>
    <w:p w14:paraId="2F791A28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53ED4101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3) для глухих и слабослышащих:</w:t>
      </w:r>
    </w:p>
    <w:p w14:paraId="4FE3A059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14:paraId="6A8B6021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предоставляются услуги сурдопереводчика</w:t>
      </w:r>
      <w:r w:rsidRPr="007C64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C64E3">
        <w:rPr>
          <w:rFonts w:ascii="Times New Roman" w:hAnsi="Times New Roman" w:cs="Times New Roman"/>
          <w:sz w:val="28"/>
          <w:szCs w:val="28"/>
        </w:rPr>
        <w:t>;</w:t>
      </w:r>
    </w:p>
    <w:p w14:paraId="7FF3BE1B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4) для слепоглухих предоставляются услуги тифлосурдопереводчика</w:t>
      </w:r>
      <w:r w:rsidRPr="007C64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C64E3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14:paraId="44D11622" w14:textId="32A1C87D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 xml:space="preserve">5) для лиц с тяжелыми нарушениями речи, глухих, слабослышащих </w:t>
      </w:r>
      <w:r w:rsidRPr="007C64E3">
        <w:rPr>
          <w:rFonts w:ascii="Times New Roman" w:hAnsi="Times New Roman" w:cs="Times New Roman"/>
          <w:sz w:val="28"/>
          <w:szCs w:val="28"/>
        </w:rPr>
        <w:lastRenderedPageBreak/>
        <w:t>вступительные испытания, проводимые в устной форме, проводятся в письменной форме;</w:t>
      </w:r>
    </w:p>
    <w:p w14:paraId="244AE7CD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68AB67F4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</w:t>
      </w:r>
      <w:r w:rsidRPr="007C64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C64E3">
        <w:rPr>
          <w:rFonts w:ascii="Times New Roman" w:hAnsi="Times New Roman" w:cs="Times New Roman"/>
          <w:sz w:val="28"/>
          <w:szCs w:val="28"/>
        </w:rPr>
        <w:t xml:space="preserve"> или надиктовываются ассистенту;</w:t>
      </w:r>
    </w:p>
    <w:p w14:paraId="12BFFC98" w14:textId="6576481C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форме.</w:t>
      </w:r>
    </w:p>
    <w:p w14:paraId="6A4A1DD8" w14:textId="77777777" w:rsidR="007C64E3" w:rsidRPr="007C64E3" w:rsidRDefault="007C64E3" w:rsidP="007C6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>8. Условия, указанные в пунктах 2 - 7,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14:paraId="3867E460" w14:textId="77777777" w:rsidR="00597F51" w:rsidRPr="007C64E3" w:rsidRDefault="007C64E3" w:rsidP="007C64E3">
      <w:pPr>
        <w:spacing w:before="240"/>
        <w:ind w:firstLine="567"/>
        <w:jc w:val="both"/>
        <w:rPr>
          <w:sz w:val="28"/>
          <w:szCs w:val="28"/>
        </w:rPr>
      </w:pPr>
      <w:r w:rsidRPr="007C64E3">
        <w:rPr>
          <w:sz w:val="28"/>
          <w:szCs w:val="28"/>
        </w:rPr>
        <w:t xml:space="preserve">9. Условия, указанные в пунктах 2 - 7, предоставляются поступающим с учетом пункта 60 </w:t>
      </w:r>
      <w:hyperlink r:id="rId4" w:history="1">
        <w:r w:rsidRPr="007C64E3">
          <w:rPr>
            <w:rStyle w:val="a4"/>
            <w:sz w:val="28"/>
            <w:szCs w:val="28"/>
          </w:rPr>
          <w:t>Правил приема</w:t>
        </w:r>
      </w:hyperlink>
      <w:r w:rsidRPr="007C64E3">
        <w:rPr>
          <w:sz w:val="28"/>
          <w:szCs w:val="28"/>
        </w:rPr>
        <w:t>.</w:t>
      </w:r>
    </w:p>
    <w:p w14:paraId="04B108DA" w14:textId="77777777" w:rsidR="007C64E3" w:rsidRPr="007C64E3" w:rsidRDefault="007C64E3" w:rsidP="007C64E3">
      <w:pPr>
        <w:spacing w:before="240"/>
        <w:ind w:firstLine="567"/>
        <w:jc w:val="both"/>
        <w:rPr>
          <w:sz w:val="28"/>
          <w:szCs w:val="28"/>
        </w:rPr>
      </w:pPr>
    </w:p>
    <w:p w14:paraId="16AD3BBC" w14:textId="77777777" w:rsidR="007C64E3" w:rsidRPr="007C64E3" w:rsidRDefault="007C64E3" w:rsidP="007C64E3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C64E3">
        <w:rPr>
          <w:sz w:val="20"/>
          <w:szCs w:val="20"/>
          <w:vertAlign w:val="superscript"/>
        </w:rPr>
        <w:t>1</w:t>
      </w:r>
      <w:r w:rsidRPr="007C64E3">
        <w:rPr>
          <w:sz w:val="20"/>
          <w:szCs w:val="20"/>
        </w:rPr>
        <w:t> При взаимодействии с поступающим при проведении Университетом вступительных испытаний с использованием дистанционных технологий наличие компьютера со специализированным программным обеспечением обеспечивает поступающий.</w:t>
      </w:r>
    </w:p>
    <w:p w14:paraId="0ED9590B" w14:textId="77777777" w:rsidR="007C64E3" w:rsidRPr="007C64E3" w:rsidRDefault="007C64E3" w:rsidP="007C64E3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C64E3">
        <w:rPr>
          <w:sz w:val="20"/>
          <w:szCs w:val="20"/>
          <w:vertAlign w:val="superscript"/>
        </w:rPr>
        <w:t>2 </w:t>
      </w:r>
      <w:r w:rsidRPr="007C64E3">
        <w:rPr>
          <w:sz w:val="20"/>
          <w:szCs w:val="20"/>
        </w:rPr>
        <w:t>При взаимодействии с поступающим при проведении Университетом вступительных испытаний с использованием дистанционных технологий возможно также использование технических возможностей программного обеспечения, используемого поступающим для дистанционного взаимодействия, по увеличению шрифта задания.</w:t>
      </w:r>
    </w:p>
    <w:p w14:paraId="4339A1E2" w14:textId="77777777" w:rsidR="007C64E3" w:rsidRPr="007C64E3" w:rsidRDefault="007C64E3" w:rsidP="007C64E3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C64E3">
        <w:rPr>
          <w:sz w:val="20"/>
          <w:szCs w:val="20"/>
          <w:vertAlign w:val="superscript"/>
        </w:rPr>
        <w:t>3</w:t>
      </w:r>
      <w:r w:rsidRPr="007C64E3">
        <w:rPr>
          <w:sz w:val="20"/>
          <w:szCs w:val="20"/>
        </w:rPr>
        <w:t> При взаимодействии с поступающим при проведении Университетом вступительных испытаний с использованием дистанционных технологий услуги сурдопереводчика предоставляются в рамках дистанционного взаимодействия.</w:t>
      </w:r>
    </w:p>
    <w:p w14:paraId="15043F5C" w14:textId="77777777" w:rsidR="007C64E3" w:rsidRPr="007C64E3" w:rsidRDefault="007C64E3" w:rsidP="007C64E3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C64E3">
        <w:rPr>
          <w:sz w:val="20"/>
          <w:szCs w:val="20"/>
          <w:vertAlign w:val="superscript"/>
        </w:rPr>
        <w:t>4</w:t>
      </w:r>
      <w:r w:rsidRPr="007C64E3">
        <w:rPr>
          <w:sz w:val="20"/>
          <w:szCs w:val="20"/>
        </w:rPr>
        <w:t> При взаимодействии с поступающим при проведении Университетом вступительных испытаний с использованием дистанционных технологий услуги тифлосурдопереводчика обеспечивает поступающий.</w:t>
      </w:r>
    </w:p>
    <w:sectPr w:rsidR="007C64E3" w:rsidRPr="007C64E3" w:rsidSect="004F1E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9DA"/>
    <w:rsid w:val="00186870"/>
    <w:rsid w:val="004F1E81"/>
    <w:rsid w:val="00597F51"/>
    <w:rsid w:val="007011F4"/>
    <w:rsid w:val="007C64E3"/>
    <w:rsid w:val="00803419"/>
    <w:rsid w:val="00961F1A"/>
    <w:rsid w:val="009778E8"/>
    <w:rsid w:val="00A44ACC"/>
    <w:rsid w:val="00C11D1C"/>
    <w:rsid w:val="00DF4ABE"/>
    <w:rsid w:val="00EF63B6"/>
    <w:rsid w:val="00F0029A"/>
    <w:rsid w:val="00F419DA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89E7"/>
  <w15:docId w15:val="{F5B6D8FE-1D77-4127-8CB6-E005C00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97F51"/>
    <w:pPr>
      <w:spacing w:before="100" w:beforeAutospacing="1" w:after="100" w:afterAutospacing="1"/>
      <w:jc w:val="left"/>
    </w:pPr>
  </w:style>
  <w:style w:type="character" w:styleId="a4">
    <w:name w:val="Hyperlink"/>
    <w:basedOn w:val="a0"/>
    <w:uiPriority w:val="99"/>
    <w:unhideWhenUsed/>
    <w:rsid w:val="007C64E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5;&#1088;&#1072;&#1074;&#1080;&#1083;&#1072;%20&#1087;&#1088;&#1080;&#1077;&#1084;&#1072;%202023%20&#1073;&#1072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korotkovvp</dc:creator>
  <cp:keywords/>
  <dc:description/>
  <cp:lastModifiedBy>suhrik005 suhrik005</cp:lastModifiedBy>
  <cp:revision>14</cp:revision>
  <dcterms:created xsi:type="dcterms:W3CDTF">2021-10-28T08:45:00Z</dcterms:created>
  <dcterms:modified xsi:type="dcterms:W3CDTF">2022-10-31T12:38:00Z</dcterms:modified>
</cp:coreProperties>
</file>